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D1" w:rsidRPr="00F76DF3" w:rsidRDefault="00AA08D1" w:rsidP="00AA08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F3">
        <w:rPr>
          <w:rFonts w:ascii="Times New Roman" w:hAnsi="Times New Roman" w:cs="Times New Roman"/>
          <w:sz w:val="24"/>
          <w:szCs w:val="24"/>
        </w:rPr>
        <w:t>( ciąg dalszy wypełnia oferent – oferent zwraca do zamawiającego formularz kompletny)</w:t>
      </w:r>
    </w:p>
    <w:p w:rsidR="00AA08D1" w:rsidRPr="00F76DF3" w:rsidRDefault="00AA08D1" w:rsidP="00AA08D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AA08D1" w:rsidRDefault="00AA08D1" w:rsidP="00AA08D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F3C8F">
        <w:rPr>
          <w:rFonts w:ascii="Times New Roman" w:hAnsi="Times New Roman" w:cs="Times New Roman"/>
          <w:b/>
        </w:rPr>
        <w:t>CZĘŚĆ II ( wypełnia oferent )</w:t>
      </w:r>
    </w:p>
    <w:p w:rsidR="00AA08D1" w:rsidRPr="000F3C8F" w:rsidRDefault="00AA08D1" w:rsidP="00AA08D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A08D1" w:rsidRPr="000F3C8F" w:rsidRDefault="00AA08D1" w:rsidP="00AA0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F3C8F">
        <w:rPr>
          <w:rFonts w:ascii="Times New Roman" w:hAnsi="Times New Roman" w:cs="Times New Roman"/>
          <w:b/>
        </w:rPr>
        <w:t>Nazwa i adres WYKONAWCY</w:t>
      </w:r>
    </w:p>
    <w:p w:rsidR="00AA08D1" w:rsidRDefault="00AA08D1" w:rsidP="00AA08D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</w:p>
    <w:p w:rsidR="00AA08D1" w:rsidRDefault="00AA08D1" w:rsidP="00AA08D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8D1" w:rsidRDefault="00AA08D1" w:rsidP="00AA08D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AA08D1" w:rsidRDefault="00AA08D1" w:rsidP="00AA08D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NIP………………………………………………………</w:t>
      </w:r>
    </w:p>
    <w:p w:rsidR="00AA08D1" w:rsidRDefault="00AA08D1" w:rsidP="00AA08D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BANKOWEGO……………………………………………………………………….</w:t>
      </w:r>
    </w:p>
    <w:p w:rsidR="00AA08D1" w:rsidRDefault="00AA08D1" w:rsidP="00AA08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F5D02">
        <w:rPr>
          <w:rFonts w:ascii="Times New Roman" w:hAnsi="Times New Roman" w:cs="Times New Roman"/>
          <w:b/>
        </w:rPr>
        <w:t>Oferuję wykonanie zamów</w:t>
      </w:r>
      <w:r>
        <w:rPr>
          <w:rFonts w:ascii="Times New Roman" w:hAnsi="Times New Roman" w:cs="Times New Roman"/>
          <w:b/>
        </w:rPr>
        <w:t>i</w:t>
      </w:r>
      <w:r w:rsidRPr="00DF5D02">
        <w:rPr>
          <w:rFonts w:ascii="Times New Roman" w:hAnsi="Times New Roman" w:cs="Times New Roman"/>
          <w:b/>
        </w:rPr>
        <w:t>enia</w:t>
      </w:r>
      <w:r>
        <w:rPr>
          <w:rFonts w:ascii="Times New Roman" w:hAnsi="Times New Roman" w:cs="Times New Roman"/>
          <w:b/>
        </w:rPr>
        <w:t xml:space="preserve"> „</w:t>
      </w:r>
      <w:r w:rsidRPr="00F7622F">
        <w:rPr>
          <w:rFonts w:ascii="Times New Roman" w:hAnsi="Times New Roman" w:cs="Times New Roman"/>
          <w:b/>
        </w:rPr>
        <w:t>Konserwacja i utrzymanie urządzeń oświetlenia ulicznego</w:t>
      </w:r>
      <w:r>
        <w:rPr>
          <w:rFonts w:ascii="Times New Roman" w:hAnsi="Times New Roman" w:cs="Times New Roman"/>
          <w:b/>
        </w:rPr>
        <w:t xml:space="preserve"> na terenie gminy Imielno w 2020</w:t>
      </w:r>
      <w:r w:rsidRPr="00F7622F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  <w:b/>
        </w:rPr>
        <w:t xml:space="preserve">” </w:t>
      </w:r>
    </w:p>
    <w:p w:rsidR="00AA08D1" w:rsidRDefault="00AA08D1" w:rsidP="00AA08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wg. poniżej podanych wskaźników cenotwórczych</w:t>
      </w:r>
    </w:p>
    <w:p w:rsidR="00AA08D1" w:rsidRDefault="00AA08D1" w:rsidP="00AA08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A08D1" w:rsidRPr="006636A3" w:rsidRDefault="00AA08D1" w:rsidP="00AA08D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6636A3">
        <w:rPr>
          <w:rFonts w:ascii="Times New Roman" w:hAnsi="Times New Roman" w:cs="Times New Roman"/>
          <w:b/>
        </w:rPr>
        <w:t xml:space="preserve">stawka roboczogodziny r/g - </w:t>
      </w:r>
      <w:r w:rsidRPr="006636A3">
        <w:rPr>
          <w:rFonts w:ascii="Times New Roman" w:hAnsi="Times New Roman" w:cs="Times New Roman"/>
          <w:b/>
          <w:bCs/>
        </w:rPr>
        <w:t xml:space="preserve">R </w:t>
      </w:r>
      <w:r>
        <w:rPr>
          <w:rFonts w:ascii="Times New Roman" w:hAnsi="Times New Roman" w:cs="Times New Roman"/>
          <w:b/>
        </w:rPr>
        <w:tab/>
        <w:t>-         …………….</w:t>
      </w:r>
      <w:r w:rsidRPr="006636A3">
        <w:rPr>
          <w:rFonts w:ascii="Times New Roman" w:hAnsi="Times New Roman" w:cs="Times New Roman"/>
          <w:b/>
        </w:rPr>
        <w:t xml:space="preserve"> zł/bez VAT</w:t>
      </w:r>
    </w:p>
    <w:p w:rsidR="00AA08D1" w:rsidRPr="006636A3" w:rsidRDefault="00AA08D1" w:rsidP="00AA08D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6636A3">
        <w:rPr>
          <w:rFonts w:ascii="Times New Roman" w:hAnsi="Times New Roman" w:cs="Times New Roman"/>
          <w:b/>
        </w:rPr>
        <w:t xml:space="preserve">koszty pośrednie - </w:t>
      </w:r>
      <w:r w:rsidRPr="006636A3">
        <w:rPr>
          <w:rFonts w:ascii="Times New Roman" w:hAnsi="Times New Roman" w:cs="Times New Roman"/>
          <w:b/>
          <w:bCs/>
        </w:rPr>
        <w:t>Kp</w:t>
      </w:r>
      <w:r w:rsidRPr="006636A3">
        <w:rPr>
          <w:rFonts w:ascii="Times New Roman" w:hAnsi="Times New Roman" w:cs="Times New Roman"/>
          <w:b/>
        </w:rPr>
        <w:t xml:space="preserve"> – (do R )</w:t>
      </w:r>
      <w:r>
        <w:rPr>
          <w:rFonts w:ascii="Times New Roman" w:hAnsi="Times New Roman" w:cs="Times New Roman"/>
          <w:b/>
        </w:rPr>
        <w:tab/>
        <w:t xml:space="preserve">-         </w:t>
      </w:r>
      <w:r w:rsidRPr="006636A3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..................</w:t>
      </w:r>
      <w:r w:rsidRPr="006636A3">
        <w:rPr>
          <w:rFonts w:ascii="Times New Roman" w:hAnsi="Times New Roman" w:cs="Times New Roman"/>
          <w:b/>
        </w:rPr>
        <w:t>%</w:t>
      </w:r>
    </w:p>
    <w:p w:rsidR="00AA08D1" w:rsidRPr="006636A3" w:rsidRDefault="00AA08D1" w:rsidP="00AA08D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6636A3">
        <w:rPr>
          <w:rFonts w:ascii="Times New Roman" w:hAnsi="Times New Roman" w:cs="Times New Roman"/>
          <w:b/>
        </w:rPr>
        <w:t xml:space="preserve">-          </w:t>
      </w:r>
      <w:r>
        <w:rPr>
          <w:rFonts w:ascii="Times New Roman" w:hAnsi="Times New Roman" w:cs="Times New Roman"/>
          <w:b/>
        </w:rPr>
        <w:t xml:space="preserve">  </w:t>
      </w:r>
      <w:r w:rsidRPr="006636A3">
        <w:rPr>
          <w:rFonts w:ascii="Times New Roman" w:hAnsi="Times New Roman" w:cs="Times New Roman"/>
          <w:b/>
        </w:rPr>
        <w:t xml:space="preserve">zysk – </w:t>
      </w:r>
      <w:r w:rsidRPr="006636A3">
        <w:rPr>
          <w:rFonts w:ascii="Times New Roman" w:hAnsi="Times New Roman" w:cs="Times New Roman"/>
          <w:b/>
          <w:bCs/>
        </w:rPr>
        <w:t>Z</w:t>
      </w:r>
      <w:r w:rsidRPr="006636A3">
        <w:rPr>
          <w:rFonts w:ascii="Times New Roman" w:hAnsi="Times New Roman" w:cs="Times New Roman"/>
          <w:b/>
        </w:rPr>
        <w:t xml:space="preserve"> - (do R+Kp)</w:t>
      </w:r>
      <w:r w:rsidRPr="006636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</w:t>
      </w:r>
      <w:r w:rsidRPr="006636A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       ………………</w:t>
      </w:r>
      <w:r w:rsidRPr="006636A3">
        <w:rPr>
          <w:rFonts w:ascii="Times New Roman" w:hAnsi="Times New Roman" w:cs="Times New Roman"/>
          <w:b/>
        </w:rPr>
        <w:t>%</w:t>
      </w:r>
    </w:p>
    <w:p w:rsidR="00AA08D1" w:rsidRPr="006636A3" w:rsidRDefault="00AA08D1" w:rsidP="00AA08D1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        </w:t>
      </w:r>
      <w:r w:rsidRPr="006636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6636A3">
        <w:rPr>
          <w:rFonts w:ascii="Times New Roman" w:hAnsi="Times New Roman" w:cs="Times New Roman"/>
          <w:b/>
        </w:rPr>
        <w:t xml:space="preserve">koszty zakupu materiałów  -  </w:t>
      </w:r>
      <w:r w:rsidRPr="006636A3">
        <w:rPr>
          <w:rFonts w:ascii="Times New Roman" w:hAnsi="Times New Roman" w:cs="Times New Roman"/>
          <w:b/>
          <w:bCs/>
        </w:rPr>
        <w:t>Kz</w:t>
      </w:r>
      <w:r w:rsidRPr="006636A3">
        <w:rPr>
          <w:rFonts w:ascii="Times New Roman" w:hAnsi="Times New Roman" w:cs="Times New Roman"/>
          <w:b/>
        </w:rPr>
        <w:t xml:space="preserve"> (do  M)</w:t>
      </w:r>
      <w:r>
        <w:rPr>
          <w:rFonts w:ascii="Times New Roman" w:hAnsi="Times New Roman" w:cs="Times New Roman"/>
          <w:b/>
        </w:rPr>
        <w:t xml:space="preserve">   -   </w:t>
      </w:r>
      <w:r>
        <w:rPr>
          <w:rFonts w:ascii="Times New Roman" w:hAnsi="Times New Roman" w:cs="Times New Roman"/>
          <w:b/>
        </w:rPr>
        <w:tab/>
        <w:t>……………</w:t>
      </w:r>
      <w:r w:rsidRPr="006636A3">
        <w:rPr>
          <w:rFonts w:ascii="Times New Roman" w:hAnsi="Times New Roman" w:cs="Times New Roman"/>
          <w:b/>
        </w:rPr>
        <w:t>.%</w:t>
      </w:r>
    </w:p>
    <w:p w:rsidR="00AA08D1" w:rsidRPr="006636A3" w:rsidRDefault="00AA08D1" w:rsidP="00AA08D1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6636A3">
        <w:rPr>
          <w:rFonts w:ascii="Times New Roman" w:hAnsi="Times New Roman" w:cs="Times New Roman"/>
          <w:b/>
          <w:bCs/>
        </w:rPr>
        <w:t>cena pracy sprzętu  S :</w:t>
      </w:r>
    </w:p>
    <w:p w:rsidR="00AA08D1" w:rsidRPr="006636A3" w:rsidRDefault="00AA08D1" w:rsidP="00AA08D1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6636A3">
        <w:rPr>
          <w:rFonts w:ascii="Times New Roman" w:hAnsi="Times New Roman" w:cs="Times New Roman"/>
          <w:b/>
        </w:rPr>
        <w:t xml:space="preserve">stawka za l km przebiegu samochodu do 3,5 t /  liczona po uwzględnieniu </w:t>
      </w:r>
      <w:r w:rsidRPr="006636A3">
        <w:rPr>
          <w:rFonts w:ascii="Times New Roman" w:hAnsi="Times New Roman" w:cs="Times New Roman"/>
          <w:b/>
        </w:rPr>
        <w:tab/>
        <w:t>czynników cenotwórczych ( tj.S + Kp + Zysk ) ….......................zł/ bez VAT</w:t>
      </w:r>
    </w:p>
    <w:p w:rsidR="00AA08D1" w:rsidRDefault="00AA08D1" w:rsidP="00AA08D1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6636A3">
        <w:rPr>
          <w:rFonts w:ascii="Times New Roman" w:hAnsi="Times New Roman" w:cs="Times New Roman"/>
          <w:b/>
        </w:rPr>
        <w:t xml:space="preserve">podnośnik samochodowy - za l maszyno-godzinę sprzętu po uwzględnieniu </w:t>
      </w:r>
      <w:r w:rsidRPr="006636A3">
        <w:rPr>
          <w:rFonts w:ascii="Times New Roman" w:hAnsi="Times New Roman" w:cs="Times New Roman"/>
          <w:b/>
        </w:rPr>
        <w:tab/>
        <w:t xml:space="preserve">czynników cenotwórczych ( tj. S + Kp + Zysk ) </w:t>
      </w:r>
      <w:r>
        <w:rPr>
          <w:rFonts w:ascii="Times New Roman" w:hAnsi="Times New Roman" w:cs="Times New Roman"/>
          <w:b/>
        </w:rPr>
        <w:t>……………..</w:t>
      </w:r>
      <w:r w:rsidRPr="006636A3">
        <w:rPr>
          <w:rFonts w:ascii="Times New Roman" w:hAnsi="Times New Roman" w:cs="Times New Roman"/>
          <w:b/>
        </w:rPr>
        <w:t>zł/bez VAT</w:t>
      </w:r>
    </w:p>
    <w:p w:rsidR="00AA08D1" w:rsidRDefault="00AA08D1" w:rsidP="00AA08D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wyżej wymienionych cen doliczony zostanie obowiązujący podatek VAT w wysokości ……….%</w:t>
      </w:r>
    </w:p>
    <w:p w:rsidR="00AA08D1" w:rsidRDefault="00AA08D1" w:rsidP="00AA08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kosztów za wykonanie usługi za każdy miesiąc zostanie wyliczone na podstawie kosztorysu powykonawczego Wykonawcy z zastosowaniem zaoferowanych w ofercie wskaźników cenotwórczych.</w:t>
      </w:r>
    </w:p>
    <w:p w:rsidR="00AA08D1" w:rsidRDefault="00AA08D1" w:rsidP="00AA08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Rozliczenie kosztów za wykonanie usługi dotyczącej wymiany urządzeń uszkodzonych przez osoby trzecie np. w wyniku kolizji drogowych ( słupów oświetlenia wydzielonego, opraw, kloszy, </w:t>
      </w:r>
      <w:r>
        <w:rPr>
          <w:rFonts w:ascii="Times New Roman" w:hAnsi="Times New Roman" w:cs="Times New Roman"/>
        </w:rPr>
        <w:lastRenderedPageBreak/>
        <w:t>wysięgników, szaf oświetleniowych itp. Zostanie wyliczone na podstawie odrębnego kosztorysu powykonawczego z zastosowaniem zaoferowanych w niniejszej ofercie wskaźników cenotwórczych.</w:t>
      </w:r>
    </w:p>
    <w:p w:rsidR="00AA08D1" w:rsidRDefault="00AA08D1" w:rsidP="00AA08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objęte przedmiotem zamówienia zamierzamy wykonać z materiałów i przy użyciu sprzętu własnego.</w:t>
      </w:r>
    </w:p>
    <w:p w:rsidR="00AA08D1" w:rsidRDefault="00AA08D1" w:rsidP="00AA08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koszty oraz wymagane uzgodnienia dotyczące wyłączenia linii, dopuszczenia do pracy przez Posterunek Energetyczny Jędrzejów w całości obciążają Wykonawcę.</w:t>
      </w:r>
    </w:p>
    <w:p w:rsidR="00AA08D1" w:rsidRDefault="00AA08D1" w:rsidP="00AA08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AA08D1" w:rsidRDefault="00AA08D1" w:rsidP="00AA08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posiadam:</w:t>
      </w:r>
    </w:p>
    <w:p w:rsidR="00AA08D1" w:rsidRDefault="00AA08D1" w:rsidP="00AA08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Uprawnienia budowlane elektryczne do kierowania robotami w specjalności instalacje elektryczne, stosowane świadectwo kwalifikacyjne ( grupa „E” ), stosowne zaświadczenie kwalifikacyjne do wykonywania prac pod napięciem w technologii „ pnn” ,</w:t>
      </w:r>
    </w:p>
    <w:p w:rsidR="00AA08D1" w:rsidRDefault="00AA08D1" w:rsidP="00AA08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Uprawnienia do obsługi podnośnika koszowego,</w:t>
      </w:r>
    </w:p>
    <w:p w:rsidR="00AA08D1" w:rsidRDefault="00AA08D1" w:rsidP="00AA08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badania UDT podnośnika koszowego,</w:t>
      </w:r>
    </w:p>
    <w:p w:rsidR="00AA08D1" w:rsidRDefault="00AA08D1" w:rsidP="00AA08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doświadczenie Wykonawcy, że w okresie pięciu ostatnich lat wykonał minimum jedną robotę budowlaną w branży elektrycznej związane z konserwacją urządzeń oświetlenia ulicznego oraz wskazujących, że zostały wykonane terminowo </w:t>
      </w:r>
      <w:r>
        <w:rPr>
          <w:rFonts w:ascii="Times New Roman" w:hAnsi="Times New Roman" w:cs="Times New Roman"/>
        </w:rPr>
        <w:br/>
        <w:t>i zgodnie z zasadami sztuki budowlanej ( referencje ),</w:t>
      </w:r>
    </w:p>
    <w:p w:rsidR="00AA08D1" w:rsidRDefault="00AA08D1" w:rsidP="00AA08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 do Centralnej Ewidencji i Informacji o Działalności Gospodarczej lub KRS,</w:t>
      </w:r>
    </w:p>
    <w:p w:rsidR="00AA08D1" w:rsidRDefault="00AA08D1" w:rsidP="00AA08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niniejszego formularza oferty (str. 1 - 5 ) stanowiącymi integralną część są: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kserokopia uprawnień budowlanych elektrycznych do kierowania robotami w specjalności instalacje elektryczne,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stosowne świadectwo kwalifikacyjne ( grupa „E” ), stosowne zaświadczenie kwalifikacyjne do wykonywania prac pod napięciem w technologii „ pnn” ,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uprawnienia do obsługi podnośnika koszowego,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aktualne badania UDT podnośnika koszowego,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dokumenty potwierdzające doświadczenie Wykonawcy ( referencje ).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Wymienione załączniki poświadczone za zgodność z oryginałem przez Wykonawcę z jego podpisem i pieczątką.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Dnia……………………………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 podpis osoby uprawnionej )</w:t>
      </w:r>
    </w:p>
    <w:p w:rsidR="00AA08D1" w:rsidRDefault="00AA08D1" w:rsidP="00AA08D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A08D1" w:rsidRDefault="00AA08D1" w:rsidP="00AA08D1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</w:p>
    <w:p w:rsidR="00AA08D1" w:rsidRPr="00F03DF9" w:rsidRDefault="00AA08D1" w:rsidP="00AA08D1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Wykonawcy )</w:t>
      </w:r>
    </w:p>
    <w:p w:rsidR="00AA08D1" w:rsidRPr="006636A3" w:rsidRDefault="00AA08D1" w:rsidP="00AA08D1">
      <w:pPr>
        <w:spacing w:line="480" w:lineRule="auto"/>
        <w:jc w:val="both"/>
        <w:rPr>
          <w:rFonts w:ascii="Times New Roman" w:hAnsi="Times New Roman" w:cs="Times New Roman"/>
        </w:rPr>
      </w:pPr>
    </w:p>
    <w:p w:rsidR="00AA08D1" w:rsidRPr="00DF5D02" w:rsidRDefault="00AA08D1" w:rsidP="00AA08D1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AA08D1" w:rsidRPr="00FE2592" w:rsidRDefault="00AA08D1" w:rsidP="00AA08D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08D1" w:rsidRPr="0017305E" w:rsidRDefault="00AA08D1" w:rsidP="00AA08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2234" w:rsidRDefault="001D2234">
      <w:bookmarkStart w:id="0" w:name="_GoBack"/>
      <w:bookmarkEnd w:id="0"/>
    </w:p>
    <w:sectPr w:rsidR="001D223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90277494"/>
      <w:docPartObj>
        <w:docPartGallery w:val="Page Numbers (Bottom of Page)"/>
        <w:docPartUnique/>
      </w:docPartObj>
    </w:sdtPr>
    <w:sdtEndPr/>
    <w:sdtContent>
      <w:p w:rsidR="00EB6F1E" w:rsidRDefault="00AA08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AA08D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B6F1E" w:rsidRDefault="00AA08D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3B311642"/>
    <w:multiLevelType w:val="hybridMultilevel"/>
    <w:tmpl w:val="13FE5A9A"/>
    <w:lvl w:ilvl="0" w:tplc="A9406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80423"/>
    <w:multiLevelType w:val="hybridMultilevel"/>
    <w:tmpl w:val="A5D8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1"/>
    <w:rsid w:val="001D2234"/>
    <w:rsid w:val="00A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CF661-8FFC-4862-9782-9A46AF2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D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2020-01-07T09:43:00Z</dcterms:created>
  <dcterms:modified xsi:type="dcterms:W3CDTF">2020-01-07T09:43:00Z</dcterms:modified>
</cp:coreProperties>
</file>